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eastAsia="方正小标宋简体"/>
          <w:b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黑体" w:eastAsia="方正小标宋简体" w:cs="宋体"/>
          <w:b/>
          <w:kern w:val="0"/>
          <w:sz w:val="36"/>
          <w:szCs w:val="36"/>
        </w:rPr>
        <w:t>2016年“绿满武当”造林任务表</w:t>
      </w:r>
    </w:p>
    <w:tbl>
      <w:tblPr>
        <w:tblStyle w:val="6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445"/>
        <w:gridCol w:w="1462"/>
        <w:gridCol w:w="1462"/>
        <w:gridCol w:w="1462"/>
        <w:gridCol w:w="1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单  位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年度任务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（亩）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无立木地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造林（亩）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通道绿化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（亩）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村庄绿化</w:t>
            </w:r>
          </w:p>
          <w:p>
            <w:pPr>
              <w:spacing w:line="300" w:lineRule="exact"/>
              <w:jc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（亩）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武当山特区合计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2425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660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101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1664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太极湖办事处合计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1185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400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遇真宫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柳树沟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梅子沟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西沟村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50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石家庄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龙王沟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青徽铺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桑树庙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寨沟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南沟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武当山街道办事处合计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890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260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630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元和观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金沙坪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左察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125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太山庙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110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锯子齿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龙家畈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150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瓦房河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b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景区办事处合计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289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289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磨针井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八仙观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大湾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太子坡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豆腐沟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紫霄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鲁家寨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五龙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交通局运输局合计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55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b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景区公路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b/>
                <w:bCs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枫土公路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72" w:type="dxa"/>
            <w:gridSpan w:val="2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武当山林场合计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7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</w:p>
        </w:tc>
        <w:tc>
          <w:tcPr>
            <w:tcW w:w="1445" w:type="dxa"/>
            <w:vAlign w:val="center"/>
          </w:tcPr>
          <w:p>
            <w:pPr>
              <w:spacing w:line="300" w:lineRule="exact"/>
              <w:jc w:val="left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209国道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462" w:type="dxa"/>
            <w:vAlign w:val="center"/>
          </w:tcPr>
          <w:p>
            <w:pPr>
              <w:spacing w:line="300" w:lineRule="exact"/>
              <w:jc w:val="center"/>
              <w:rPr>
                <w:rFonts w:hint="eastAsia" w:hAnsi="宋体" w:cs="宋体"/>
                <w:sz w:val="24"/>
              </w:rPr>
            </w:pPr>
          </w:p>
        </w:tc>
      </w:tr>
    </w:tbl>
    <w:p>
      <w:pPr>
        <w:spacing w:line="140" w:lineRule="exact"/>
        <w:ind w:firstLine="4960" w:firstLineChars="1550"/>
        <w:rPr>
          <w:rFonts w:hint="eastAsia" w:ascii="仿宋" w:hAnsi="仿宋" w:eastAsia="仿宋"/>
          <w:szCs w:val="32"/>
        </w:rPr>
      </w:pPr>
    </w:p>
    <w:p>
      <w:pPr>
        <w:rPr>
          <w:rFonts w:hint="eastAsia" w:hAnsi="仿宋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D5351C"/>
    <w:rsid w:val="1CD5351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eastAsia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2016-09-20T03:42:00Z</dcterms:created>
  <dc:creator>Administrator</dc:creator>
  <cp:lastModifiedBy>Administrator</cp:lastModifiedBy>
  <dcterms:modified xsi:type="dcterms:W3CDTF">2016-09-20T03:43:55Z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